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841B9" w14:textId="132E1067" w:rsidR="001A6A49" w:rsidRDefault="00F01919" w:rsidP="00751DDD">
      <w:pPr>
        <w:ind w:right="-90"/>
        <w:jc w:val="center"/>
        <w:rPr>
          <w:b/>
          <w:bCs/>
          <w:smallCaps/>
          <w:sz w:val="28"/>
          <w:szCs w:val="28"/>
        </w:rPr>
      </w:pPr>
      <w:r>
        <w:rPr>
          <w:b/>
          <w:bCs/>
          <w:smallCaps/>
          <w:sz w:val="28"/>
          <w:szCs w:val="28"/>
        </w:rPr>
        <w:t>B</w:t>
      </w:r>
      <w:r w:rsidR="001A6A49">
        <w:rPr>
          <w:b/>
          <w:bCs/>
          <w:smallCaps/>
          <w:sz w:val="28"/>
          <w:szCs w:val="28"/>
        </w:rPr>
        <w:t>oard of Directors and Key Employee</w:t>
      </w:r>
    </w:p>
    <w:p w14:paraId="1A85BBE9" w14:textId="1A9970BC" w:rsidR="001A6A49" w:rsidRDefault="001A6A49" w:rsidP="00751DDD">
      <w:pPr>
        <w:ind w:right="-90"/>
        <w:jc w:val="center"/>
        <w:rPr>
          <w:b/>
          <w:bCs/>
          <w:smallCaps/>
          <w:sz w:val="28"/>
          <w:szCs w:val="28"/>
        </w:rPr>
      </w:pPr>
      <w:r w:rsidRPr="001A6A49">
        <w:rPr>
          <w:b/>
          <w:bCs/>
          <w:smallCaps/>
          <w:sz w:val="28"/>
          <w:szCs w:val="28"/>
        </w:rPr>
        <w:t>Conflict of Interest Policy</w:t>
      </w:r>
    </w:p>
    <w:p w14:paraId="26BA1D3F" w14:textId="77777777" w:rsidR="001A6A49" w:rsidRDefault="001A6A49" w:rsidP="001A6A49">
      <w:pPr>
        <w:ind w:right="1290"/>
        <w:rPr>
          <w:b/>
          <w:bCs/>
          <w:smallCaps/>
          <w:sz w:val="28"/>
          <w:szCs w:val="28"/>
        </w:rPr>
      </w:pPr>
    </w:p>
    <w:p w14:paraId="1CDA08C9" w14:textId="2016D36F" w:rsidR="001A6A49" w:rsidRPr="001A6A49" w:rsidRDefault="001A6A49" w:rsidP="001A6A49">
      <w:pPr>
        <w:ind w:right="1290"/>
        <w:rPr>
          <w:b/>
          <w:bCs/>
          <w:sz w:val="28"/>
          <w:szCs w:val="28"/>
        </w:rPr>
      </w:pPr>
      <w:r w:rsidRPr="001A6A49">
        <w:rPr>
          <w:b/>
          <w:bCs/>
        </w:rPr>
        <w:t>Statement of Policy</w:t>
      </w:r>
    </w:p>
    <w:p w14:paraId="738FC68E" w14:textId="22F7EDC2" w:rsidR="001A6A49" w:rsidRPr="001A6A49" w:rsidRDefault="001A6A49" w:rsidP="001A6A49">
      <w:pPr>
        <w:pStyle w:val="BodyText"/>
        <w:jc w:val="both"/>
        <w:rPr>
          <w:sz w:val="24"/>
          <w:szCs w:val="24"/>
        </w:rPr>
      </w:pPr>
      <w:r w:rsidRPr="001A6A49">
        <w:rPr>
          <w:sz w:val="24"/>
          <w:szCs w:val="24"/>
        </w:rPr>
        <w:t>No board member or key employee</w:t>
      </w:r>
      <w:r w:rsidRPr="001A6A49">
        <w:rPr>
          <w:sz w:val="24"/>
          <w:szCs w:val="24"/>
          <w:vertAlign w:val="superscript"/>
        </w:rPr>
        <w:t>1</w:t>
      </w:r>
      <w:r w:rsidRPr="001A6A49">
        <w:rPr>
          <w:sz w:val="24"/>
          <w:szCs w:val="24"/>
        </w:rPr>
        <w:t xml:space="preserve"> shall use his or her position, or the knowledge gained from participating as a board member or key employee of the NIU Foundation, in such a manner that a conflict between the interest of Northern Illinois University Foundation or any of its </w:t>
      </w:r>
      <w:r w:rsidRPr="00751DDD">
        <w:rPr>
          <w:iCs/>
          <w:sz w:val="24"/>
          <w:szCs w:val="24"/>
        </w:rPr>
        <w:t>related entities or affiliates</w:t>
      </w:r>
      <w:r w:rsidRPr="00751DDD">
        <w:rPr>
          <w:iCs/>
          <w:sz w:val="24"/>
          <w:szCs w:val="24"/>
          <w:vertAlign w:val="superscript"/>
        </w:rPr>
        <w:t>2</w:t>
      </w:r>
      <w:r w:rsidRPr="001A6A49">
        <w:rPr>
          <w:sz w:val="24"/>
          <w:szCs w:val="24"/>
        </w:rPr>
        <w:t xml:space="preserve"> and his or her personal interests arises.  A conflict of interest shall be defined as an actual or perceived interest in a board decision that results in, or has the appearance of resulting in, personal, organizational, or professional gain by a board member or a party related</w:t>
      </w:r>
      <w:r w:rsidRPr="001A6A49">
        <w:rPr>
          <w:sz w:val="24"/>
          <w:szCs w:val="24"/>
          <w:vertAlign w:val="superscript"/>
        </w:rPr>
        <w:t>3</w:t>
      </w:r>
      <w:r w:rsidRPr="001A6A49">
        <w:rPr>
          <w:sz w:val="24"/>
          <w:szCs w:val="24"/>
        </w:rPr>
        <w:t xml:space="preserve"> or friend or key employee or party related</w:t>
      </w:r>
      <w:r w:rsidRPr="001A6A49">
        <w:rPr>
          <w:sz w:val="24"/>
          <w:szCs w:val="24"/>
          <w:vertAlign w:val="superscript"/>
        </w:rPr>
        <w:t>3</w:t>
      </w:r>
      <w:r w:rsidRPr="001A6A49">
        <w:rPr>
          <w:sz w:val="24"/>
          <w:szCs w:val="24"/>
        </w:rPr>
        <w:t xml:space="preserve"> or friend.</w:t>
      </w:r>
    </w:p>
    <w:p w14:paraId="6DC136FC" w14:textId="77777777" w:rsidR="001A6A49" w:rsidRPr="001A6A49" w:rsidRDefault="001A6A49" w:rsidP="001A6A49">
      <w:pPr>
        <w:jc w:val="both"/>
      </w:pPr>
    </w:p>
    <w:p w14:paraId="28675610" w14:textId="1C68FB81" w:rsidR="001A6A49" w:rsidRPr="001A6A49" w:rsidRDefault="001A6A49" w:rsidP="001A6A49">
      <w:pPr>
        <w:jc w:val="both"/>
      </w:pPr>
      <w:r w:rsidRPr="001A6A49">
        <w:t>Each board member and key employee has a duty to place the interest of Northern Illinois University Foundation foremost in any dealings with the Foundation and has a continuing responsibility to comply with the requirements of this policy.</w:t>
      </w:r>
    </w:p>
    <w:p w14:paraId="1F5D68AD" w14:textId="77777777" w:rsidR="001A6A49" w:rsidRPr="001A6A49" w:rsidRDefault="001A6A49" w:rsidP="001A6A49">
      <w:pPr>
        <w:jc w:val="both"/>
      </w:pPr>
    </w:p>
    <w:p w14:paraId="5D85658D" w14:textId="0285370B" w:rsidR="001A6A49" w:rsidRPr="001A6A49" w:rsidRDefault="001A6A49" w:rsidP="001A6A49">
      <w:pPr>
        <w:jc w:val="both"/>
      </w:pPr>
      <w:r w:rsidRPr="001A6A49">
        <w:t>If a board member or key employee has an interest in a proposed transaction with Northern Illinois University Foundation in the form of a personal financial interest in the transaction or in any organization involved in the transaction, or holds a position as trustee, director, or officer in any such organization, he or she must make full disclosure of such interest before any discussion or negotiation of such transaction.</w:t>
      </w:r>
    </w:p>
    <w:p w14:paraId="6195AE9C" w14:textId="77777777" w:rsidR="001A6A49" w:rsidRPr="001A6A49" w:rsidRDefault="001A6A49" w:rsidP="001A6A49">
      <w:pPr>
        <w:jc w:val="both"/>
      </w:pPr>
    </w:p>
    <w:p w14:paraId="2119CA86" w14:textId="4B9D56CB" w:rsidR="001A6A49" w:rsidRDefault="001A6A49" w:rsidP="001A6A49">
      <w:pPr>
        <w:jc w:val="both"/>
      </w:pPr>
      <w:r w:rsidRPr="001A6A49">
        <w:t xml:space="preserve">Any board member or key employee who is aware of a potential conflict of interest with respect to any matter coming before the board or committee, shall recuse himself or herself from the discussion and vote. </w:t>
      </w:r>
    </w:p>
    <w:p w14:paraId="79972D4D" w14:textId="77777777" w:rsidR="001A6A49" w:rsidRDefault="001A6A49" w:rsidP="001A6A49">
      <w:pPr>
        <w:jc w:val="both"/>
      </w:pPr>
    </w:p>
    <w:p w14:paraId="49AA85B8" w14:textId="79743160" w:rsidR="001A6A49" w:rsidRPr="001A6A49" w:rsidRDefault="001A6A49" w:rsidP="001A6A49">
      <w:pPr>
        <w:jc w:val="both"/>
        <w:rPr>
          <w:b/>
          <w:bCs/>
        </w:rPr>
      </w:pPr>
      <w:r w:rsidRPr="001A6A49">
        <w:rPr>
          <w:b/>
          <w:bCs/>
        </w:rPr>
        <w:t>Disclosure</w:t>
      </w:r>
    </w:p>
    <w:p w14:paraId="2DD8BECF" w14:textId="6E17939F" w:rsidR="001A6A49" w:rsidRPr="001A6A49" w:rsidRDefault="001A6A49" w:rsidP="001A6A49">
      <w:pPr>
        <w:jc w:val="both"/>
      </w:pPr>
      <w:r w:rsidRPr="001A6A49">
        <w:t>To implement this policy, board members and key employees of Northern Illinois University Foundation will submit annual disclosure reports on the attached forms and, if not having previously made disclosure, will do so before any relevant board or committee action.</w:t>
      </w:r>
    </w:p>
    <w:p w14:paraId="6F1CD24E" w14:textId="77777777" w:rsidR="001A6A49" w:rsidRPr="001A6A49" w:rsidRDefault="001A6A49" w:rsidP="001A6A49">
      <w:pPr>
        <w:jc w:val="both"/>
      </w:pPr>
    </w:p>
    <w:p w14:paraId="3FBCE2A3" w14:textId="77777777" w:rsidR="001A6A49" w:rsidRPr="001A6A49" w:rsidRDefault="001A6A49" w:rsidP="001A6A49">
      <w:pPr>
        <w:jc w:val="both"/>
      </w:pPr>
      <w:r w:rsidRPr="001A6A49">
        <w:t>These reports will be reviewed by the Audit Committee and shared with appropriate committee chairs who will attempt to resolve any actual or potential conflict(s) and, in the absence of resolution, will refer the matter to the Board of Directors.</w:t>
      </w:r>
    </w:p>
    <w:p w14:paraId="4C4F5B0F" w14:textId="77777777" w:rsidR="001A6A49" w:rsidRPr="001A6A49" w:rsidRDefault="001A6A49" w:rsidP="001A6A49">
      <w:pPr>
        <w:jc w:val="both"/>
      </w:pPr>
    </w:p>
    <w:p w14:paraId="1B65321B" w14:textId="77777777" w:rsidR="001A6A49" w:rsidRPr="001A6A49" w:rsidRDefault="001A6A49" w:rsidP="001A6A49">
      <w:pPr>
        <w:jc w:val="both"/>
      </w:pPr>
      <w:r w:rsidRPr="001A6A49">
        <w:t>At the start of each meeting of the board, there will be a call for any conflicts of interest.</w:t>
      </w:r>
    </w:p>
    <w:p w14:paraId="143FFF9E" w14:textId="07AC53A0" w:rsidR="001A6A49" w:rsidRDefault="001A6A49" w:rsidP="001A6A49">
      <w:pPr>
        <w:jc w:val="both"/>
      </w:pPr>
    </w:p>
    <w:p w14:paraId="7910CDB4" w14:textId="0CB6149C" w:rsidR="001A6A49" w:rsidRPr="001A6A49" w:rsidRDefault="001A6A49" w:rsidP="001A6A49">
      <w:pPr>
        <w:jc w:val="both"/>
      </w:pPr>
      <w:r>
        <w:t>Notes</w:t>
      </w:r>
    </w:p>
    <w:p w14:paraId="763E00A6" w14:textId="3C973097" w:rsidR="001A6A49" w:rsidRPr="001A6A49" w:rsidRDefault="001A6A49" w:rsidP="001A6A49">
      <w:pPr>
        <w:jc w:val="both"/>
      </w:pPr>
      <w:r w:rsidRPr="001A6A49">
        <w:rPr>
          <w:vertAlign w:val="superscript"/>
        </w:rPr>
        <w:t>1</w:t>
      </w:r>
      <w:r w:rsidRPr="001A6A49">
        <w:t xml:space="preserve"> </w:t>
      </w:r>
      <w:r w:rsidR="00F01919">
        <w:t xml:space="preserve">Key Employee: </w:t>
      </w:r>
      <w:r w:rsidR="008B4949">
        <w:t>According to the IRS and Form 990 reporting requirements of Trustees, Officers, Directors and Key Employees (TDOKE), a</w:t>
      </w:r>
      <w:r w:rsidRPr="001A6A49">
        <w:t xml:space="preserve"> </w:t>
      </w:r>
      <w:r w:rsidRPr="00E83AEB">
        <w:rPr>
          <w:iCs/>
        </w:rPr>
        <w:t>key employee</w:t>
      </w:r>
      <w:r w:rsidRPr="001A6A49">
        <w:t xml:space="preserve"> is</w:t>
      </w:r>
      <w:r w:rsidR="008B4949">
        <w:t>:</w:t>
      </w:r>
    </w:p>
    <w:p w14:paraId="43ABDF9C" w14:textId="53A52C6D" w:rsidR="001A6A49" w:rsidRPr="001A6A49" w:rsidRDefault="001A6A49" w:rsidP="00E968EB">
      <w:pPr>
        <w:ind w:left="360"/>
        <w:jc w:val="both"/>
      </w:pPr>
      <w:r w:rsidRPr="001A6A49">
        <w:t xml:space="preserve">- </w:t>
      </w:r>
      <w:r w:rsidR="008B4949">
        <w:t xml:space="preserve">the </w:t>
      </w:r>
      <w:r w:rsidRPr="001A6A49">
        <w:t xml:space="preserve">Chief employed officer </w:t>
      </w:r>
      <w:r w:rsidR="008B4949">
        <w:t xml:space="preserve">as </w:t>
      </w:r>
      <w:r w:rsidRPr="001A6A49">
        <w:t xml:space="preserve">defined </w:t>
      </w:r>
      <w:r w:rsidR="008B4949">
        <w:t xml:space="preserve">within  the organization’s </w:t>
      </w:r>
      <w:r w:rsidRPr="001A6A49">
        <w:t xml:space="preserve"> bylaws; or</w:t>
      </w:r>
    </w:p>
    <w:p w14:paraId="33AE2E87" w14:textId="02A630E9" w:rsidR="001A6A49" w:rsidRPr="001A6A49" w:rsidRDefault="001A6A49" w:rsidP="00E968EB">
      <w:pPr>
        <w:ind w:left="360"/>
        <w:jc w:val="both"/>
      </w:pPr>
      <w:r w:rsidRPr="001A6A49">
        <w:t xml:space="preserve"> - </w:t>
      </w:r>
      <w:r w:rsidR="008B4949">
        <w:t>o</w:t>
      </w:r>
      <w:r w:rsidRPr="001A6A49">
        <w:t>ther individual</w:t>
      </w:r>
      <w:r w:rsidR="008B4949">
        <w:t>s</w:t>
      </w:r>
      <w:r w:rsidRPr="001A6A49">
        <w:t xml:space="preserve"> having responsibilities, power or influence over the </w:t>
      </w:r>
      <w:r w:rsidR="008B4949">
        <w:t xml:space="preserve">organization </w:t>
      </w:r>
      <w:r w:rsidRPr="001A6A49">
        <w:t xml:space="preserve"> as a whole that are similar to chief employed executives or board members; managing a discrete segment or activity of the </w:t>
      </w:r>
      <w:r w:rsidR="008B4949">
        <w:t>organization</w:t>
      </w:r>
      <w:r w:rsidRPr="001A6A49">
        <w:t xml:space="preserve"> that represents 10% or more of the </w:t>
      </w:r>
      <w:r w:rsidRPr="001A6A49">
        <w:lastRenderedPageBreak/>
        <w:t xml:space="preserve">activities, assets, income or expenses of the </w:t>
      </w:r>
      <w:r w:rsidR="008B4949">
        <w:t>organization</w:t>
      </w:r>
      <w:r w:rsidRPr="001A6A49">
        <w:t xml:space="preserve">, as compared to the </w:t>
      </w:r>
      <w:r w:rsidR="008B4949">
        <w:t>organization</w:t>
      </w:r>
      <w:r w:rsidRPr="001A6A49">
        <w:t xml:space="preserve"> as a whole; or having or sharing authority to control or determine 10% or more of the </w:t>
      </w:r>
      <w:r w:rsidR="008B4949">
        <w:t>organization’s</w:t>
      </w:r>
      <w:r w:rsidRPr="001A6A49">
        <w:t xml:space="preserve"> capital expenditures, operating budget, or compensation for employees.”</w:t>
      </w:r>
    </w:p>
    <w:p w14:paraId="3C3BB621" w14:textId="77777777" w:rsidR="001A6A49" w:rsidRPr="001A6A49" w:rsidRDefault="001A6A49" w:rsidP="001A6A49">
      <w:pPr>
        <w:jc w:val="both"/>
      </w:pPr>
    </w:p>
    <w:p w14:paraId="76C7F79F" w14:textId="5D3EA43C" w:rsidR="00A9220F" w:rsidRDefault="001A6A49" w:rsidP="001A6A49">
      <w:pPr>
        <w:jc w:val="both"/>
      </w:pPr>
      <w:r w:rsidRPr="001A6A49">
        <w:rPr>
          <w:vertAlign w:val="superscript"/>
        </w:rPr>
        <w:t>2</w:t>
      </w:r>
      <w:r w:rsidR="00E83AEB">
        <w:rPr>
          <w:vertAlign w:val="superscript"/>
        </w:rPr>
        <w:t xml:space="preserve"> </w:t>
      </w:r>
      <w:r w:rsidRPr="008B4949">
        <w:t>A related entity or affiliate</w:t>
      </w:r>
      <w:r w:rsidR="00F01919">
        <w:t xml:space="preserve">. </w:t>
      </w:r>
      <w:r w:rsidR="00E83AEB">
        <w:t>A</w:t>
      </w:r>
      <w:r w:rsidR="007261C1">
        <w:t xml:space="preserve">ccording to </w:t>
      </w:r>
      <w:r w:rsidR="00E83AEB">
        <w:t xml:space="preserve">IRS guidance a related entity </w:t>
      </w:r>
      <w:r w:rsidRPr="001A6A49">
        <w:t xml:space="preserve">is an entity where there is common control of the board membership or other control. </w:t>
      </w:r>
      <w:r w:rsidR="00E83AEB">
        <w:t xml:space="preserve">An affiliate is another </w:t>
      </w:r>
      <w:r w:rsidR="00913857">
        <w:t>entity that would be required to be aggregated as a part of a controlled group</w:t>
      </w:r>
      <w:r w:rsidR="00E83AEB">
        <w:t>.</w:t>
      </w:r>
    </w:p>
    <w:p w14:paraId="625B0036" w14:textId="39F72C9E" w:rsidR="00A9220F" w:rsidRDefault="00A9220F" w:rsidP="00A9220F">
      <w:pPr>
        <w:numPr>
          <w:ilvl w:val="0"/>
          <w:numId w:val="6"/>
        </w:numPr>
        <w:jc w:val="both"/>
      </w:pPr>
      <w:r>
        <w:t xml:space="preserve">Example: </w:t>
      </w:r>
      <w:r w:rsidR="001A6A49" w:rsidRPr="001A6A49">
        <w:t xml:space="preserve"> </w:t>
      </w:r>
      <w:r>
        <w:t>T</w:t>
      </w:r>
      <w:r w:rsidR="001A6A49" w:rsidRPr="001A6A49">
        <w:t>he NIU Real Estate Foundation</w:t>
      </w:r>
      <w:r>
        <w:t xml:space="preserve"> is</w:t>
      </w:r>
      <w:r w:rsidR="00E83AEB">
        <w:t xml:space="preserve"> a</w:t>
      </w:r>
      <w:r>
        <w:t xml:space="preserve"> </w:t>
      </w:r>
      <w:r w:rsidR="00E83AEB">
        <w:t>related entity, due to the control of the board membership</w:t>
      </w:r>
      <w:r w:rsidR="001A6A49" w:rsidRPr="001A6A49">
        <w:t xml:space="preserve">. </w:t>
      </w:r>
    </w:p>
    <w:p w14:paraId="59C6D598" w14:textId="29BD33A2" w:rsidR="001A6A49" w:rsidRPr="001A6A49" w:rsidRDefault="00A9220F" w:rsidP="00913857">
      <w:pPr>
        <w:numPr>
          <w:ilvl w:val="0"/>
          <w:numId w:val="6"/>
        </w:numPr>
        <w:jc w:val="both"/>
      </w:pPr>
      <w:r>
        <w:t xml:space="preserve">Example: </w:t>
      </w:r>
      <w:r w:rsidR="001A6A49" w:rsidRPr="001A6A49">
        <w:t>NIU is not a related entity</w:t>
      </w:r>
      <w:r>
        <w:t>. According to</w:t>
      </w:r>
      <w:r w:rsidR="00027BC4">
        <w:t xml:space="preserve"> IRS guidance, per NIU Foundation CPA advice, </w:t>
      </w:r>
      <w:r>
        <w:t>a related entity appoints board members or otherwise has control of the Foundation.</w:t>
      </w:r>
      <w:r w:rsidR="001A6A49" w:rsidRPr="001A6A49">
        <w:t xml:space="preserve">  </w:t>
      </w:r>
      <w:r>
        <w:t>D</w:t>
      </w:r>
      <w:r w:rsidR="001A6A49" w:rsidRPr="001A6A49">
        <w:t>ue to the significance of th</w:t>
      </w:r>
      <w:r>
        <w:t>e</w:t>
      </w:r>
      <w:r w:rsidR="001A6A49" w:rsidRPr="001A6A49">
        <w:t xml:space="preserve"> relationship</w:t>
      </w:r>
      <w:r>
        <w:t xml:space="preserve"> between the NIU Foundation and NIU, </w:t>
      </w:r>
      <w:r w:rsidR="001A6A49" w:rsidRPr="001A6A49">
        <w:t xml:space="preserve">relationships and dealings are </w:t>
      </w:r>
      <w:r>
        <w:t xml:space="preserve">encouraged to be </w:t>
      </w:r>
      <w:r w:rsidR="001A6A49" w:rsidRPr="001A6A49">
        <w:t xml:space="preserve">voluntarily disclosed.  </w:t>
      </w:r>
    </w:p>
    <w:p w14:paraId="3BFD1E9B" w14:textId="77777777" w:rsidR="001A6A49" w:rsidRPr="001A6A49" w:rsidRDefault="001A6A49" w:rsidP="001A6A49">
      <w:pPr>
        <w:jc w:val="both"/>
      </w:pPr>
    </w:p>
    <w:p w14:paraId="788BF9D8" w14:textId="68E7028E" w:rsidR="001A6A49" w:rsidRPr="001A6A49" w:rsidRDefault="001A6A49" w:rsidP="001A6A49">
      <w:pPr>
        <w:jc w:val="both"/>
      </w:pPr>
      <w:r w:rsidRPr="001A6A49">
        <w:t xml:space="preserve">IRS guidance indicates that only voting board members have reportable conflicts. </w:t>
      </w:r>
      <w:r w:rsidR="00913857">
        <w:t>The NIU Foundation President and CEO, a non-voting foundation board member, is ex officio the NIU Vice President for Development.  The Foundation Secretary, a non-voting foundation board member is an employee of the university.</w:t>
      </w:r>
    </w:p>
    <w:p w14:paraId="2CFCD5FF" w14:textId="77777777" w:rsidR="001A6A49" w:rsidRPr="001A6A49" w:rsidRDefault="001A6A49" w:rsidP="001A6A49">
      <w:pPr>
        <w:jc w:val="both"/>
      </w:pPr>
    </w:p>
    <w:p w14:paraId="747D4D45" w14:textId="53D63838" w:rsidR="001A6A49" w:rsidRPr="001A6A49" w:rsidRDefault="001A6A49" w:rsidP="001A6A49">
      <w:pPr>
        <w:tabs>
          <w:tab w:val="left" w:pos="720"/>
          <w:tab w:val="left" w:pos="1440"/>
          <w:tab w:val="left" w:pos="2160"/>
          <w:tab w:val="left" w:pos="3060"/>
        </w:tabs>
        <w:jc w:val="both"/>
      </w:pPr>
      <w:r w:rsidRPr="001A6A49">
        <w:rPr>
          <w:vertAlign w:val="superscript"/>
        </w:rPr>
        <w:t>3</w:t>
      </w:r>
      <w:r w:rsidRPr="001A6A49">
        <w:t xml:space="preserve">A </w:t>
      </w:r>
      <w:r w:rsidRPr="00913857">
        <w:rPr>
          <w:iCs/>
        </w:rPr>
        <w:t>party related</w:t>
      </w:r>
      <w:r w:rsidR="00F01919">
        <w:rPr>
          <w:iCs/>
        </w:rPr>
        <w:t>. D</w:t>
      </w:r>
      <w:r w:rsidRPr="001A6A49">
        <w:t>efined as a member of your family, an estate, trust, or partnership in which you or your family member has a present or vested future beneficial interest, and a corporation or entity in which you or your family member is a beneficial owner of more than five percent (5%) of the voting interests.  References to ‘you,’ ‘me’ or ‘yourself’ also pertain to parties related to you.</w:t>
      </w:r>
    </w:p>
    <w:p w14:paraId="060A482E" w14:textId="77777777" w:rsidR="001A6A49" w:rsidRPr="001A6A49" w:rsidRDefault="001A6A49" w:rsidP="001A6A49">
      <w:pPr>
        <w:tabs>
          <w:tab w:val="left" w:pos="720"/>
          <w:tab w:val="left" w:pos="1440"/>
          <w:tab w:val="left" w:pos="2160"/>
          <w:tab w:val="left" w:pos="3060"/>
        </w:tabs>
        <w:jc w:val="both"/>
      </w:pPr>
    </w:p>
    <w:p w14:paraId="537FC6C8" w14:textId="0FAF2605" w:rsidR="001A6A49" w:rsidRPr="001A6A49" w:rsidRDefault="001A6A49" w:rsidP="001A6A49">
      <w:pPr>
        <w:jc w:val="both"/>
      </w:pPr>
      <w:r w:rsidRPr="001A6A49">
        <w:t xml:space="preserve">The Internal Revenue Services’ defines a </w:t>
      </w:r>
      <w:r w:rsidRPr="00913857">
        <w:rPr>
          <w:iCs/>
        </w:rPr>
        <w:t>family member</w:t>
      </w:r>
      <w:r w:rsidRPr="001A6A49">
        <w:rPr>
          <w:i/>
        </w:rPr>
        <w:t xml:space="preserve"> as:</w:t>
      </w:r>
      <w:r w:rsidRPr="001A6A49">
        <w:t xml:space="preserve">  “The family of an individual includes only his or her spouse, ancestors, brothers and sisters (whether whole or half</w:t>
      </w:r>
      <w:r w:rsidR="007261C1">
        <w:t>-</w:t>
      </w:r>
      <w:r w:rsidRPr="001A6A49">
        <w:t>blood), children (whether natural or adopted), grandchildren, great-grandchildren, and spouses of brothers, sisters, children, grandchildren and great-grandchildren.”</w:t>
      </w:r>
    </w:p>
    <w:p w14:paraId="0E65AE9C" w14:textId="4A2BB3BC" w:rsidR="001A6A49" w:rsidRPr="001A6A49" w:rsidRDefault="001A6A49" w:rsidP="001A6A49">
      <w:pPr>
        <w:pStyle w:val="Title"/>
        <w:rPr>
          <w:rFonts w:ascii="Times New Roman" w:hAnsi="Times New Roman"/>
          <w:smallCaps/>
          <w:sz w:val="24"/>
          <w:szCs w:val="24"/>
        </w:rPr>
      </w:pPr>
      <w:r>
        <w:rPr>
          <w:rFonts w:ascii="Times New Roman" w:hAnsi="Times New Roman"/>
          <w:smallCaps/>
          <w:sz w:val="24"/>
          <w:szCs w:val="24"/>
        </w:rPr>
        <w:br w:type="page"/>
      </w:r>
      <w:r w:rsidRPr="001A6A49">
        <w:rPr>
          <w:rFonts w:ascii="Times New Roman" w:hAnsi="Times New Roman"/>
          <w:smallCaps/>
          <w:sz w:val="24"/>
          <w:szCs w:val="24"/>
        </w:rPr>
        <w:lastRenderedPageBreak/>
        <w:t>Board of Directors</w:t>
      </w:r>
      <w:r w:rsidR="007D1E0D">
        <w:rPr>
          <w:rFonts w:ascii="Times New Roman" w:hAnsi="Times New Roman"/>
          <w:smallCaps/>
          <w:sz w:val="24"/>
          <w:szCs w:val="24"/>
        </w:rPr>
        <w:t xml:space="preserve"> and Key Employees</w:t>
      </w:r>
    </w:p>
    <w:p w14:paraId="046AB0D7" w14:textId="2D9A2AB8" w:rsidR="002A5148" w:rsidRPr="001A6A49" w:rsidRDefault="002A5148" w:rsidP="001A6A49">
      <w:pPr>
        <w:pStyle w:val="Title"/>
        <w:rPr>
          <w:rFonts w:ascii="Times New Roman" w:hAnsi="Times New Roman"/>
          <w:smallCaps/>
          <w:sz w:val="24"/>
          <w:szCs w:val="24"/>
        </w:rPr>
      </w:pPr>
      <w:r w:rsidRPr="001A6A49">
        <w:rPr>
          <w:rFonts w:ascii="Times New Roman" w:hAnsi="Times New Roman"/>
          <w:smallCaps/>
          <w:sz w:val="24"/>
          <w:szCs w:val="24"/>
        </w:rPr>
        <w:t>Annual Statement Concerning Conflict of Interest</w:t>
      </w:r>
    </w:p>
    <w:p w14:paraId="31021531" w14:textId="77777777" w:rsidR="00F608DF" w:rsidRPr="001A6A49" w:rsidRDefault="00F608DF" w:rsidP="00F608DF">
      <w:pPr>
        <w:pStyle w:val="Title"/>
        <w:jc w:val="left"/>
        <w:rPr>
          <w:rFonts w:ascii="Times New Roman" w:hAnsi="Times New Roman"/>
          <w:smallCaps/>
          <w:sz w:val="24"/>
          <w:szCs w:val="24"/>
        </w:rPr>
      </w:pPr>
    </w:p>
    <w:p w14:paraId="37F3B831" w14:textId="77777777" w:rsidR="002A5148" w:rsidRPr="001A6A49" w:rsidRDefault="00C338DD" w:rsidP="00F608DF">
      <w:pPr>
        <w:rPr>
          <w:b/>
          <w:bCs/>
        </w:rPr>
      </w:pPr>
      <w:r w:rsidRPr="001A6A49">
        <w:rPr>
          <w:b/>
          <w:bCs/>
        </w:rPr>
        <w:t xml:space="preserve">Name of </w:t>
      </w:r>
      <w:r w:rsidR="00F608DF" w:rsidRPr="001A6A49">
        <w:rPr>
          <w:b/>
          <w:bCs/>
        </w:rPr>
        <w:t>Director:</w:t>
      </w:r>
      <w:r w:rsidR="00C35A59" w:rsidRPr="001A6A49">
        <w:rPr>
          <w:b/>
          <w:bCs/>
        </w:rPr>
        <w:t xml:space="preserve"> </w:t>
      </w:r>
      <w:r w:rsidR="00F608DF" w:rsidRPr="001A6A49">
        <w:rPr>
          <w:b/>
          <w:bCs/>
        </w:rPr>
        <w:t xml:space="preserve"> __________________</w:t>
      </w:r>
      <w:r w:rsidR="00C35A59" w:rsidRPr="001A6A49">
        <w:rPr>
          <w:b/>
          <w:bCs/>
        </w:rPr>
        <w:t>_______________</w:t>
      </w:r>
      <w:r w:rsidR="00F608DF" w:rsidRPr="001A6A49">
        <w:rPr>
          <w:b/>
          <w:bCs/>
        </w:rPr>
        <w:t>_________________</w:t>
      </w:r>
    </w:p>
    <w:p w14:paraId="1BEDFCE8" w14:textId="77777777" w:rsidR="00F608DF" w:rsidRPr="001A6A49" w:rsidRDefault="00F608DF" w:rsidP="00F608DF">
      <w:pPr>
        <w:rPr>
          <w:b/>
          <w:bCs/>
        </w:rPr>
      </w:pPr>
    </w:p>
    <w:p w14:paraId="140C003D" w14:textId="6A7A4F88" w:rsidR="002A5148" w:rsidRPr="001A6A49" w:rsidRDefault="002A5148" w:rsidP="005D3D9B">
      <w:pPr>
        <w:jc w:val="both"/>
      </w:pPr>
      <w:r w:rsidRPr="001A6A49">
        <w:t xml:space="preserve">I acknowledge receipt of a copy of the Northern Illinois University Foundation’s Conflict of Interest Policy dated </w:t>
      </w:r>
      <w:r w:rsidR="00D05A9B">
        <w:t>February 2025</w:t>
      </w:r>
      <w:r w:rsidR="0055000A" w:rsidRPr="001A6A49">
        <w:t xml:space="preserve">. </w:t>
      </w:r>
      <w:r w:rsidRPr="001A6A49">
        <w:t>By my signature affixed below, I acknowledge my agreement with the spirit and intent of this resolution, and I agree to report to the Audit Committee</w:t>
      </w:r>
      <w:r w:rsidR="005C655D" w:rsidRPr="001A6A49">
        <w:t xml:space="preserve"> and</w:t>
      </w:r>
      <w:r w:rsidR="001A6A49" w:rsidRPr="001A6A49">
        <w:t>/</w:t>
      </w:r>
      <w:r w:rsidR="005C655D" w:rsidRPr="001A6A49">
        <w:t>or NIU Foundation President</w:t>
      </w:r>
      <w:r w:rsidRPr="001A6A49">
        <w:t xml:space="preserve"> any possible conflicts, other than those stated below, that may develop before completion of my next annual statement. </w:t>
      </w:r>
    </w:p>
    <w:p w14:paraId="2B71E13A" w14:textId="77777777" w:rsidR="002A5148" w:rsidRPr="001A6A49" w:rsidRDefault="002A5148" w:rsidP="005D3D9B">
      <w:pPr>
        <w:jc w:val="both"/>
      </w:pPr>
    </w:p>
    <w:p w14:paraId="4ADA4955" w14:textId="77777777" w:rsidR="002A5148" w:rsidRPr="001A6A49" w:rsidRDefault="002A5148" w:rsidP="005D3D9B">
      <w:pPr>
        <w:jc w:val="both"/>
      </w:pPr>
      <w:r w:rsidRPr="001A6A49">
        <w:t xml:space="preserve">Further, I understand it is important to disclose </w:t>
      </w:r>
      <w:r w:rsidR="00F608DF" w:rsidRPr="001A6A49">
        <w:t xml:space="preserve">my </w:t>
      </w:r>
      <w:r w:rsidRPr="001A6A49">
        <w:t xml:space="preserve">relationships </w:t>
      </w:r>
      <w:r w:rsidR="00F608DF" w:rsidRPr="001A6A49">
        <w:t>with</w:t>
      </w:r>
      <w:r w:rsidRPr="001A6A49">
        <w:t xml:space="preserve"> the NIU Foundation</w:t>
      </w:r>
      <w:r w:rsidR="005C655D" w:rsidRPr="001A6A49">
        <w:t>, related entities</w:t>
      </w:r>
      <w:r w:rsidRPr="001A6A49">
        <w:t xml:space="preserve"> </w:t>
      </w:r>
      <w:r w:rsidR="00F608DF" w:rsidRPr="001A6A49">
        <w:t>and</w:t>
      </w:r>
      <w:r w:rsidRPr="001A6A49">
        <w:t>/</w:t>
      </w:r>
      <w:r w:rsidR="00F608DF" w:rsidRPr="001A6A49">
        <w:t>or</w:t>
      </w:r>
      <w:r w:rsidRPr="001A6A49">
        <w:t xml:space="preserve"> NIU</w:t>
      </w:r>
      <w:r w:rsidR="00973456" w:rsidRPr="001A6A49">
        <w:t>,</w:t>
      </w:r>
      <w:r w:rsidRPr="001A6A49">
        <w:t xml:space="preserve"> as well as my relationships with other board members and their businesses</w:t>
      </w:r>
      <w:r w:rsidR="00973456" w:rsidRPr="001A6A49">
        <w:t>,</w:t>
      </w:r>
      <w:r w:rsidRPr="001A6A49">
        <w:t xml:space="preserve"> in order to meet annual reporting requirements to the Internal Revenue Service </w:t>
      </w:r>
      <w:r w:rsidR="00F608DF" w:rsidRPr="001A6A49">
        <w:t>regarding</w:t>
      </w:r>
      <w:r w:rsidRPr="001A6A49">
        <w:t xml:space="preserve"> the independence of members of the board of directors.</w:t>
      </w:r>
    </w:p>
    <w:p w14:paraId="333C24DC" w14:textId="77777777" w:rsidR="002A5148" w:rsidRPr="001A6A49" w:rsidRDefault="002A5148" w:rsidP="002A5148"/>
    <w:p w14:paraId="75C8E3EB" w14:textId="3A25FAF6" w:rsidR="00D05A9B" w:rsidRDefault="002A5148" w:rsidP="00D05A9B">
      <w:pPr>
        <w:pStyle w:val="ListParagraph"/>
        <w:numPr>
          <w:ilvl w:val="0"/>
          <w:numId w:val="7"/>
        </w:numPr>
      </w:pPr>
      <w:r w:rsidRPr="001A6A49">
        <w:t>Are you aware of any relationships between NIU or the NIU Foundation and yourself or a party related to you</w:t>
      </w:r>
      <w:r w:rsidRPr="00D05A9B">
        <w:rPr>
          <w:vertAlign w:val="superscript"/>
        </w:rPr>
        <w:t>2</w:t>
      </w:r>
      <w:r w:rsidRPr="001A6A49">
        <w:t xml:space="preserve"> as defined by the letter or spirit of this policy?   </w:t>
      </w:r>
    </w:p>
    <w:p w14:paraId="255EE3BD" w14:textId="5D5A8C65" w:rsidR="002A5148" w:rsidRPr="001A6A49" w:rsidRDefault="002A5148" w:rsidP="00D05A9B">
      <w:pPr>
        <w:pStyle w:val="ListParagraph"/>
      </w:pPr>
      <w:r w:rsidRPr="001A6A49">
        <w:t xml:space="preserve">        </w:t>
      </w:r>
    </w:p>
    <w:p w14:paraId="44539F01" w14:textId="77777777" w:rsidR="002A5148" w:rsidRPr="001A6A49" w:rsidRDefault="002A5148" w:rsidP="002A5148">
      <w:r w:rsidRPr="001A6A49">
        <w:tab/>
      </w:r>
      <w:r w:rsidRPr="001A6A49">
        <w:tab/>
      </w:r>
      <w:r w:rsidRPr="001A6A49">
        <w:tab/>
        <w:t xml:space="preserve">Yes             </w:t>
      </w:r>
      <w:r w:rsidRPr="001A6A49">
        <w:tab/>
        <w:t>No</w:t>
      </w:r>
    </w:p>
    <w:p w14:paraId="5707BEEE" w14:textId="77777777" w:rsidR="002A5148" w:rsidRPr="001A6A49" w:rsidRDefault="002A5148" w:rsidP="002A5148"/>
    <w:p w14:paraId="5F349AEF" w14:textId="77777777" w:rsidR="002A5148" w:rsidRPr="001A6A49" w:rsidRDefault="002A5148" w:rsidP="002A5148">
      <w:r w:rsidRPr="001A6A49">
        <w:t>If yes, please list such relationships and the details of annual or potential financial benefit as you can best estimate them.</w:t>
      </w:r>
    </w:p>
    <w:p w14:paraId="0028A0F0" w14:textId="77777777" w:rsidR="002A5148" w:rsidRPr="001A6A49" w:rsidRDefault="002A5148" w:rsidP="002A5148"/>
    <w:p w14:paraId="31B2D00F" w14:textId="77777777" w:rsidR="002A5148" w:rsidRPr="001A6A49" w:rsidRDefault="002A5148" w:rsidP="002A5148">
      <w:pPr>
        <w:rPr>
          <w:u w:val="single"/>
        </w:rPr>
      </w:pP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p>
    <w:p w14:paraId="657904DD" w14:textId="4D09A92F" w:rsidR="002A5148" w:rsidRPr="001A6A49" w:rsidRDefault="002A5148" w:rsidP="002A5148">
      <w:r w:rsidRPr="001A6A49">
        <w:t>_______________________________________________________________________</w:t>
      </w:r>
    </w:p>
    <w:p w14:paraId="4F222710" w14:textId="77777777" w:rsidR="002A5148" w:rsidRPr="001A6A49" w:rsidRDefault="002A5148" w:rsidP="002A5148">
      <w:pPr>
        <w:rPr>
          <w:u w:val="single"/>
        </w:rPr>
      </w:pP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p>
    <w:p w14:paraId="23BF64B0" w14:textId="77777777" w:rsidR="002A5148" w:rsidRPr="001A6A49" w:rsidRDefault="002A5148" w:rsidP="002A5148">
      <w:r w:rsidRPr="001A6A49">
        <w:t>________________________________________________________________________</w:t>
      </w:r>
    </w:p>
    <w:p w14:paraId="00867DE5" w14:textId="77777777" w:rsidR="002A5148" w:rsidRPr="001A6A49" w:rsidRDefault="002A5148" w:rsidP="002A5148"/>
    <w:p w14:paraId="42987862" w14:textId="5612E9F2" w:rsidR="002A5148" w:rsidRPr="001A6A49" w:rsidRDefault="002A5148" w:rsidP="005D3D9B">
      <w:pPr>
        <w:jc w:val="both"/>
      </w:pPr>
      <w:r w:rsidRPr="001A6A49">
        <w:t>2. In addition to your position with the NIU Foundation board, do you or a party related to you</w:t>
      </w:r>
      <w:r w:rsidR="00E651FA" w:rsidRPr="001A6A49">
        <w:rPr>
          <w:vertAlign w:val="superscript"/>
        </w:rPr>
        <w:t>3</w:t>
      </w:r>
      <w:r w:rsidRPr="001A6A49">
        <w:t xml:space="preserve"> serve on other boards or advisory committees of any corporation, either for-profit or non-profit, government or other organization:</w:t>
      </w:r>
    </w:p>
    <w:p w14:paraId="6E4F184C" w14:textId="77777777" w:rsidR="002A5148" w:rsidRPr="001A6A49" w:rsidRDefault="002A5148" w:rsidP="002A5148">
      <w:r w:rsidRPr="001A6A49">
        <w:tab/>
      </w:r>
      <w:r w:rsidRPr="001A6A49">
        <w:tab/>
      </w:r>
      <w:r w:rsidRPr="001A6A49">
        <w:tab/>
        <w:t>Yes</w:t>
      </w:r>
      <w:r w:rsidRPr="001A6A49">
        <w:tab/>
      </w:r>
      <w:r w:rsidRPr="001A6A49">
        <w:tab/>
        <w:t>No</w:t>
      </w:r>
    </w:p>
    <w:p w14:paraId="6B6418F6" w14:textId="77777777" w:rsidR="002A5148" w:rsidRPr="001A6A49" w:rsidRDefault="002A5148" w:rsidP="002A5148"/>
    <w:p w14:paraId="7A1E9138" w14:textId="77777777" w:rsidR="002A5148" w:rsidRPr="001A6A49" w:rsidRDefault="002A5148" w:rsidP="002A5148">
      <w:r w:rsidRPr="001A6A49">
        <w:t>If yes, please list such boards/committees:</w:t>
      </w:r>
    </w:p>
    <w:p w14:paraId="4241A8CB" w14:textId="77777777" w:rsidR="002A5148" w:rsidRPr="001A6A49" w:rsidRDefault="002A5148" w:rsidP="002A5148">
      <w:pPr>
        <w:rPr>
          <w:u w:val="single"/>
        </w:rPr>
      </w:pP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p>
    <w:p w14:paraId="3DDC2E97" w14:textId="77777777" w:rsidR="00011A3A" w:rsidRPr="001A6A49" w:rsidRDefault="00011A3A" w:rsidP="00011A3A">
      <w:r w:rsidRPr="001A6A49">
        <w:t>_______________________________________________________________________</w:t>
      </w:r>
    </w:p>
    <w:p w14:paraId="42F41C9D" w14:textId="77777777" w:rsidR="002A5148" w:rsidRPr="001A6A49" w:rsidRDefault="002A5148" w:rsidP="002A5148">
      <w:pPr>
        <w:rPr>
          <w:u w:val="single"/>
        </w:rPr>
      </w:pPr>
    </w:p>
    <w:p w14:paraId="29FA90FF" w14:textId="0548A8BC" w:rsidR="002A5148" w:rsidRPr="001A6A49" w:rsidRDefault="002A5148" w:rsidP="005D3D9B">
      <w:pPr>
        <w:jc w:val="both"/>
      </w:pPr>
      <w:r w:rsidRPr="001A6A49">
        <w:t>3. During the past 12 months, did you</w:t>
      </w:r>
      <w:r w:rsidRPr="001A6A49">
        <w:rPr>
          <w:vertAlign w:val="superscript"/>
        </w:rPr>
        <w:t xml:space="preserve"> </w:t>
      </w:r>
      <w:r w:rsidRPr="001A6A49">
        <w:t xml:space="preserve">or a party related to </w:t>
      </w:r>
      <w:r w:rsidR="00E651FA" w:rsidRPr="001A6A49">
        <w:t>you</w:t>
      </w:r>
      <w:r w:rsidR="00E651FA" w:rsidRPr="001A6A49">
        <w:rPr>
          <w:vertAlign w:val="superscript"/>
        </w:rPr>
        <w:t xml:space="preserve"> </w:t>
      </w:r>
      <w:r w:rsidRPr="001A6A49">
        <w:t>receive any remuneration, gifts, or loans from any source from which the foundation</w:t>
      </w:r>
      <w:r w:rsidR="00E651FA" w:rsidRPr="001A6A49">
        <w:t xml:space="preserve">, related entity or affiliate, </w:t>
      </w:r>
      <w:r w:rsidRPr="001A6A49">
        <w:t xml:space="preserve">buys goods or services or otherwise has significant business dealings?    </w:t>
      </w:r>
    </w:p>
    <w:p w14:paraId="0C9957F0" w14:textId="77777777" w:rsidR="002A5148" w:rsidRPr="001A6A49" w:rsidRDefault="002A5148" w:rsidP="002A5148">
      <w:r w:rsidRPr="001A6A49">
        <w:t xml:space="preserve">           </w:t>
      </w:r>
      <w:r w:rsidRPr="001A6A49">
        <w:tab/>
      </w:r>
      <w:r w:rsidRPr="001A6A49">
        <w:tab/>
      </w:r>
      <w:r w:rsidRPr="001A6A49">
        <w:tab/>
        <w:t xml:space="preserve">Yes                </w:t>
      </w:r>
      <w:r w:rsidRPr="001A6A49">
        <w:tab/>
        <w:t>No</w:t>
      </w:r>
    </w:p>
    <w:p w14:paraId="71CF48BC" w14:textId="77777777" w:rsidR="002A5148" w:rsidRPr="001A6A49" w:rsidRDefault="002A5148" w:rsidP="002A5148"/>
    <w:p w14:paraId="38263721" w14:textId="77777777" w:rsidR="002A5148" w:rsidRPr="001A6A49" w:rsidRDefault="002A5148" w:rsidP="002A5148">
      <w:r w:rsidRPr="001A6A49">
        <w:t>If yes, please list them, their source, and their approximate value:</w:t>
      </w:r>
    </w:p>
    <w:p w14:paraId="4A5E55F2" w14:textId="77777777" w:rsidR="001A6A49" w:rsidRPr="001A6A49" w:rsidRDefault="001A6A49" w:rsidP="002A5148">
      <w:pPr>
        <w:rPr>
          <w:u w:val="single"/>
        </w:rPr>
      </w:pPr>
    </w:p>
    <w:p w14:paraId="17F0938D" w14:textId="15D93F4E" w:rsidR="002A5148" w:rsidRPr="001A6A49" w:rsidRDefault="002A5148" w:rsidP="002A5148">
      <w:pPr>
        <w:rPr>
          <w:u w:val="single"/>
        </w:rPr>
      </w:pP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p>
    <w:p w14:paraId="0C4D629E" w14:textId="3EB36DF0" w:rsidR="002A5148" w:rsidRDefault="002A5148" w:rsidP="005D3D9B">
      <w:pPr>
        <w:jc w:val="both"/>
      </w:pPr>
      <w:r w:rsidRPr="001A6A49">
        <w:t xml:space="preserve">4. Do you or a party related to you, have any relationship(s) or business dealing(s) with another board member or party </w:t>
      </w:r>
      <w:r w:rsidR="00E651FA" w:rsidRPr="001A6A49">
        <w:t xml:space="preserve">related </w:t>
      </w:r>
      <w:r w:rsidRPr="001A6A49">
        <w:t>or key employee</w:t>
      </w:r>
      <w:r w:rsidR="00E46CB7" w:rsidRPr="001A6A49">
        <w:rPr>
          <w:vertAlign w:val="superscript"/>
        </w:rPr>
        <w:t>1</w:t>
      </w:r>
      <w:r w:rsidRPr="001A6A49">
        <w:t xml:space="preserve">? (Examples: Is another board member a family </w:t>
      </w:r>
      <w:r w:rsidR="00E651FA" w:rsidRPr="001A6A49">
        <w:t>member</w:t>
      </w:r>
      <w:r w:rsidRPr="001A6A49">
        <w:t xml:space="preserve">? Do you or a party related to </w:t>
      </w:r>
      <w:r w:rsidR="00E651FA" w:rsidRPr="001A6A49">
        <w:t xml:space="preserve">you </w:t>
      </w:r>
      <w:r w:rsidRPr="001A6A49">
        <w:t xml:space="preserve">serve on the board of directors </w:t>
      </w:r>
      <w:r w:rsidRPr="001A6A49">
        <w:lastRenderedPageBreak/>
        <w:t xml:space="preserve">of an organization of a fellow board member or related party? Do you or a party related to </w:t>
      </w:r>
      <w:r w:rsidR="00E651FA" w:rsidRPr="001A6A49">
        <w:t xml:space="preserve">you </w:t>
      </w:r>
      <w:r w:rsidRPr="001A6A49">
        <w:t xml:space="preserve">have any business dealings with a fellow board member or related party?) </w:t>
      </w:r>
    </w:p>
    <w:p w14:paraId="048D7352" w14:textId="77777777" w:rsidR="005D3D9B" w:rsidRPr="001A6A49" w:rsidRDefault="005D3D9B" w:rsidP="005D3D9B">
      <w:pPr>
        <w:jc w:val="both"/>
      </w:pPr>
    </w:p>
    <w:p w14:paraId="0FCCF57C" w14:textId="77777777" w:rsidR="002A5148" w:rsidRPr="001A6A49" w:rsidRDefault="002A5148" w:rsidP="002A5148">
      <w:r w:rsidRPr="001A6A49">
        <w:t xml:space="preserve">           </w:t>
      </w:r>
      <w:r w:rsidRPr="001A6A49">
        <w:tab/>
      </w:r>
      <w:r w:rsidRPr="001A6A49">
        <w:tab/>
      </w:r>
      <w:r w:rsidRPr="001A6A49">
        <w:tab/>
        <w:t xml:space="preserve">Yes                </w:t>
      </w:r>
      <w:r w:rsidRPr="001A6A49">
        <w:tab/>
        <w:t>No</w:t>
      </w:r>
    </w:p>
    <w:p w14:paraId="44F23E5C" w14:textId="77777777" w:rsidR="002A5148" w:rsidRPr="001A6A49" w:rsidRDefault="002A5148" w:rsidP="002A5148"/>
    <w:p w14:paraId="1C4F1EA0" w14:textId="77777777" w:rsidR="002A5148" w:rsidRPr="001A6A49" w:rsidRDefault="002A5148" w:rsidP="002A5148">
      <w:r w:rsidRPr="001A6A49">
        <w:t xml:space="preserve">If yes, please list them: </w:t>
      </w:r>
    </w:p>
    <w:p w14:paraId="22569361" w14:textId="77777777" w:rsidR="002A5148" w:rsidRPr="001A6A49" w:rsidRDefault="002A5148" w:rsidP="002A5148">
      <w:pPr>
        <w:rPr>
          <w:u w:val="single"/>
        </w:rPr>
      </w:pP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p>
    <w:p w14:paraId="6E60AD01" w14:textId="77777777" w:rsidR="002A5148" w:rsidRPr="001A6A49" w:rsidRDefault="002A5148" w:rsidP="002A5148">
      <w:pPr>
        <w:rPr>
          <w:u w:val="single"/>
        </w:rPr>
      </w:pPr>
    </w:p>
    <w:p w14:paraId="0DD9E51F" w14:textId="77777777" w:rsidR="002A5148" w:rsidRPr="001A6A49" w:rsidRDefault="002A5148" w:rsidP="002A5148">
      <w:r w:rsidRPr="001A6A49">
        <w:t>________________________________________________________________________</w:t>
      </w:r>
    </w:p>
    <w:p w14:paraId="7B377D25" w14:textId="77777777" w:rsidR="002A5148" w:rsidRPr="001A6A49" w:rsidRDefault="002A5148" w:rsidP="002A5148"/>
    <w:p w14:paraId="1AC8FF10" w14:textId="77777777" w:rsidR="002A5148" w:rsidRPr="001A6A49" w:rsidRDefault="002A5148" w:rsidP="002A5148">
      <w:pPr>
        <w:rPr>
          <w:u w:val="single"/>
        </w:rPr>
      </w:pP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p>
    <w:p w14:paraId="57DFFD1A" w14:textId="77777777" w:rsidR="002A5148" w:rsidRPr="001A6A49" w:rsidRDefault="002A5148" w:rsidP="001A6A49">
      <w:r w:rsidRPr="001A6A49">
        <w:t xml:space="preserve"> </w:t>
      </w:r>
    </w:p>
    <w:p w14:paraId="46FDA07E" w14:textId="743FDD11" w:rsidR="002A5148" w:rsidRPr="001A6A49" w:rsidRDefault="002A5148" w:rsidP="005D3D9B">
      <w:pPr>
        <w:tabs>
          <w:tab w:val="left" w:pos="720"/>
          <w:tab w:val="left" w:pos="1440"/>
          <w:tab w:val="left" w:pos="2160"/>
          <w:tab w:val="left" w:pos="3060"/>
        </w:tabs>
        <w:jc w:val="both"/>
      </w:pPr>
      <w:r w:rsidRPr="001A6A49">
        <w:t xml:space="preserve">5. Except as outlined below, neither I nor any party related to </w:t>
      </w:r>
      <w:r w:rsidR="00E651FA" w:rsidRPr="001A6A49">
        <w:t xml:space="preserve">me </w:t>
      </w:r>
      <w:r w:rsidRPr="001A6A49">
        <w:t>has had any material interest, direct or indirect, in any transaction in the last five years, and has no material interest in any pending or incomplete transaction, to which Northern Illinois University Foundation</w:t>
      </w:r>
      <w:r w:rsidR="005C655D" w:rsidRPr="001A6A49">
        <w:t xml:space="preserve"> or related entities</w:t>
      </w:r>
      <w:r w:rsidRPr="001A6A49">
        <w:t xml:space="preserve"> </w:t>
      </w:r>
      <w:r w:rsidR="00E651FA" w:rsidRPr="001A6A49">
        <w:t xml:space="preserve">or affiliates </w:t>
      </w:r>
      <w:r w:rsidRPr="001A6A49">
        <w:t>was or is to be a party.  This would include money owed to me by NIUF</w:t>
      </w:r>
      <w:r w:rsidR="00E651FA" w:rsidRPr="001A6A49">
        <w:t>, related entities or affiliates</w:t>
      </w:r>
      <w:r w:rsidRPr="001A6A49">
        <w:t xml:space="preserve"> or money owed</w:t>
      </w:r>
      <w:r w:rsidR="00E651FA" w:rsidRPr="001A6A49">
        <w:t xml:space="preserve"> to</w:t>
      </w:r>
      <w:r w:rsidRPr="001A6A49">
        <w:t xml:space="preserve"> the foundation</w:t>
      </w:r>
      <w:r w:rsidR="00E651FA" w:rsidRPr="001A6A49">
        <w:t>, related parties or affiliates</w:t>
      </w:r>
      <w:r w:rsidRPr="001A6A49">
        <w:t xml:space="preserve"> by me or a party related to </w:t>
      </w:r>
      <w:r w:rsidR="00E651FA" w:rsidRPr="001A6A49">
        <w:t>me</w:t>
      </w:r>
      <w:r w:rsidRPr="001A6A49">
        <w:rPr>
          <w:vertAlign w:val="superscript"/>
        </w:rPr>
        <w:t xml:space="preserve">, </w:t>
      </w:r>
      <w:r w:rsidRPr="001A6A49">
        <w:t xml:space="preserve">except for gift pledges.  </w:t>
      </w:r>
    </w:p>
    <w:p w14:paraId="0B02D7A5" w14:textId="77777777" w:rsidR="002A5148" w:rsidRPr="001A6A49" w:rsidRDefault="002A5148" w:rsidP="002A5148">
      <w:pPr>
        <w:tabs>
          <w:tab w:val="left" w:pos="720"/>
          <w:tab w:val="left" w:pos="1440"/>
          <w:tab w:val="left" w:pos="2160"/>
          <w:tab w:val="left" w:pos="3060"/>
        </w:tabs>
      </w:pPr>
    </w:p>
    <w:p w14:paraId="07178E91" w14:textId="77777777" w:rsidR="002A5148" w:rsidRPr="001A6A49" w:rsidRDefault="002A5148" w:rsidP="002A5148">
      <w:pPr>
        <w:rPr>
          <w:u w:val="single"/>
        </w:rPr>
      </w:pPr>
      <w:r w:rsidRPr="001A6A49">
        <w:t xml:space="preserve">Exception: </w:t>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p>
    <w:p w14:paraId="2DC4F7F1" w14:textId="77777777" w:rsidR="002A5148" w:rsidRPr="001A6A49" w:rsidRDefault="002A5148" w:rsidP="002A5148">
      <w:pPr>
        <w:rPr>
          <w:u w:val="single"/>
        </w:rPr>
      </w:pPr>
    </w:p>
    <w:p w14:paraId="786892EB" w14:textId="77777777" w:rsidR="002A5148" w:rsidRPr="001A6A49" w:rsidRDefault="002A5148" w:rsidP="002A5148">
      <w:pPr>
        <w:rPr>
          <w:u w:val="single"/>
        </w:rPr>
      </w:pP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p>
    <w:p w14:paraId="5ED92E51" w14:textId="77777777" w:rsidR="002A5148" w:rsidRPr="001A6A49" w:rsidRDefault="002A5148" w:rsidP="002A5148"/>
    <w:p w14:paraId="4CD2B776" w14:textId="2DF3C308" w:rsidR="002A5148" w:rsidRPr="001A6A49" w:rsidRDefault="002A5148" w:rsidP="005D3D9B">
      <w:pPr>
        <w:tabs>
          <w:tab w:val="left" w:pos="720"/>
          <w:tab w:val="left" w:pos="1440"/>
          <w:tab w:val="left" w:pos="2160"/>
          <w:tab w:val="left" w:pos="3060"/>
        </w:tabs>
        <w:ind w:right="-864"/>
        <w:jc w:val="both"/>
      </w:pPr>
      <w:r w:rsidRPr="001A6A49">
        <w:rPr>
          <w:b/>
          <w:u w:val="single"/>
        </w:rPr>
        <w:t>I agree to report to the Audit Committee any possible conflicts, other than those stated in this document, that may develop before completion of my next annual statement by calling the Foundation office, 815-753-</w:t>
      </w:r>
      <w:r w:rsidR="001A6A49" w:rsidRPr="001A6A49">
        <w:rPr>
          <w:b/>
          <w:u w:val="single"/>
        </w:rPr>
        <w:t>9506</w:t>
      </w:r>
      <w:r w:rsidRPr="001A6A49">
        <w:rPr>
          <w:b/>
          <w:u w:val="single"/>
        </w:rPr>
        <w:t>, or e-mailing the Foundation President</w:t>
      </w:r>
      <w:r w:rsidRPr="001A6A49">
        <w:t xml:space="preserve">.  </w:t>
      </w:r>
    </w:p>
    <w:p w14:paraId="68BFAB24" w14:textId="77777777" w:rsidR="002A5148" w:rsidRPr="001A6A49" w:rsidRDefault="002A5148" w:rsidP="002A5148">
      <w:pPr>
        <w:tabs>
          <w:tab w:val="left" w:pos="720"/>
          <w:tab w:val="left" w:pos="1440"/>
          <w:tab w:val="left" w:pos="2160"/>
          <w:tab w:val="left" w:pos="3060"/>
        </w:tabs>
      </w:pPr>
    </w:p>
    <w:p w14:paraId="1C156749" w14:textId="77777777" w:rsidR="002A5148" w:rsidRPr="001A6A49" w:rsidRDefault="002A5148" w:rsidP="002A5148">
      <w:pPr>
        <w:tabs>
          <w:tab w:val="left" w:pos="720"/>
          <w:tab w:val="left" w:pos="1440"/>
          <w:tab w:val="left" w:pos="2160"/>
          <w:tab w:val="left" w:pos="3060"/>
        </w:tabs>
      </w:pPr>
      <w:r w:rsidRPr="001A6A49">
        <w:t xml:space="preserve">The answers to the foregoing questions are accurately stated to the best of my knowledge and belief. </w:t>
      </w:r>
    </w:p>
    <w:p w14:paraId="7C2821E0" w14:textId="77777777" w:rsidR="002A5148" w:rsidRPr="001A6A49" w:rsidRDefault="002A5148" w:rsidP="002A5148">
      <w:pPr>
        <w:tabs>
          <w:tab w:val="left" w:pos="720"/>
          <w:tab w:val="left" w:pos="1440"/>
          <w:tab w:val="left" w:pos="2160"/>
          <w:tab w:val="left" w:pos="3060"/>
        </w:tabs>
      </w:pPr>
    </w:p>
    <w:p w14:paraId="2AA87DB8" w14:textId="77777777" w:rsidR="002A5148" w:rsidRPr="001A6A49" w:rsidRDefault="002A5148" w:rsidP="002A5148">
      <w:pPr>
        <w:tabs>
          <w:tab w:val="left" w:pos="720"/>
          <w:tab w:val="left" w:pos="1440"/>
          <w:tab w:val="left" w:pos="2160"/>
          <w:tab w:val="left" w:pos="3060"/>
        </w:tabs>
        <w:rPr>
          <w:u w:val="single"/>
        </w:rPr>
      </w:pPr>
      <w:r w:rsidRPr="001A6A49">
        <w:t xml:space="preserve">Name: </w:t>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t xml:space="preserve">Date: </w:t>
      </w:r>
      <w:r w:rsidRPr="001A6A49">
        <w:rPr>
          <w:u w:val="single"/>
        </w:rPr>
        <w:tab/>
      </w:r>
      <w:r w:rsidRPr="001A6A49">
        <w:rPr>
          <w:u w:val="single"/>
        </w:rPr>
        <w:tab/>
      </w:r>
      <w:r w:rsidRPr="001A6A49">
        <w:rPr>
          <w:u w:val="single"/>
        </w:rPr>
        <w:tab/>
      </w:r>
      <w:r w:rsidRPr="001A6A49">
        <w:rPr>
          <w:u w:val="single"/>
        </w:rPr>
        <w:tab/>
      </w:r>
    </w:p>
    <w:p w14:paraId="1CEBD2B0" w14:textId="77777777" w:rsidR="002A5148" w:rsidRPr="001A6A49" w:rsidRDefault="002A5148" w:rsidP="002A5148">
      <w:pPr>
        <w:tabs>
          <w:tab w:val="left" w:pos="720"/>
          <w:tab w:val="left" w:pos="1440"/>
          <w:tab w:val="left" w:pos="2160"/>
          <w:tab w:val="left" w:pos="3060"/>
        </w:tabs>
        <w:rPr>
          <w:u w:val="single"/>
        </w:rPr>
      </w:pPr>
    </w:p>
    <w:p w14:paraId="1DFE716C" w14:textId="77777777" w:rsidR="002A5148" w:rsidRPr="001A6A49" w:rsidRDefault="002A5148" w:rsidP="002A5148">
      <w:pPr>
        <w:tabs>
          <w:tab w:val="left" w:pos="720"/>
          <w:tab w:val="left" w:pos="1440"/>
          <w:tab w:val="left" w:pos="2160"/>
          <w:tab w:val="left" w:pos="3060"/>
        </w:tabs>
        <w:rPr>
          <w:u w:val="single"/>
        </w:rPr>
      </w:pPr>
    </w:p>
    <w:p w14:paraId="4551FAA6" w14:textId="77777777" w:rsidR="002A5148" w:rsidRPr="001A6A49" w:rsidRDefault="002A5148" w:rsidP="002A5148">
      <w:pPr>
        <w:tabs>
          <w:tab w:val="left" w:pos="720"/>
          <w:tab w:val="left" w:pos="1440"/>
          <w:tab w:val="left" w:pos="2160"/>
          <w:tab w:val="left" w:pos="3060"/>
        </w:tabs>
        <w:rPr>
          <w:u w:val="single"/>
        </w:rPr>
      </w:pPr>
      <w:r w:rsidRPr="001A6A49">
        <w:t xml:space="preserve">Signature: </w:t>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r w:rsidRPr="001A6A49">
        <w:rPr>
          <w:u w:val="single"/>
        </w:rPr>
        <w:tab/>
      </w:r>
    </w:p>
    <w:p w14:paraId="3094D7D6" w14:textId="77777777" w:rsidR="00E46CB7" w:rsidRPr="001A6A49" w:rsidRDefault="00E46CB7" w:rsidP="00E651FA"/>
    <w:p w14:paraId="5928F007" w14:textId="0C9DB11D" w:rsidR="002A5148" w:rsidRPr="001A6A49" w:rsidRDefault="002A5148" w:rsidP="005D3D9B">
      <w:pPr>
        <w:jc w:val="both"/>
      </w:pPr>
      <w:r w:rsidRPr="001A6A49">
        <w:rPr>
          <w:vertAlign w:val="superscript"/>
        </w:rPr>
        <w:t>1</w:t>
      </w:r>
      <w:r w:rsidRPr="001A6A49">
        <w:t xml:space="preserve">A </w:t>
      </w:r>
      <w:r w:rsidRPr="00E913C3">
        <w:rPr>
          <w:iCs/>
        </w:rPr>
        <w:t>key employee</w:t>
      </w:r>
      <w:r w:rsidRPr="001A6A49">
        <w:t xml:space="preserve"> is</w:t>
      </w:r>
      <w:r w:rsidR="00E651FA" w:rsidRPr="001A6A49">
        <w:t xml:space="preserve"> a</w:t>
      </w:r>
      <w:r w:rsidR="00973456" w:rsidRPr="001A6A49">
        <w:t>:</w:t>
      </w:r>
    </w:p>
    <w:p w14:paraId="2630CE4F" w14:textId="0141718E" w:rsidR="00973456" w:rsidRPr="001A6A49" w:rsidRDefault="00973456" w:rsidP="005D3D9B">
      <w:pPr>
        <w:ind w:left="360"/>
        <w:jc w:val="both"/>
      </w:pPr>
      <w:r w:rsidRPr="001A6A49">
        <w:t xml:space="preserve"> </w:t>
      </w:r>
      <w:r w:rsidR="005C655D" w:rsidRPr="001A6A49">
        <w:t>-</w:t>
      </w:r>
      <w:r w:rsidRPr="001A6A49">
        <w:t xml:space="preserve"> Chief employed officer defined by the Foundation bylaws</w:t>
      </w:r>
      <w:r w:rsidR="005C655D" w:rsidRPr="001A6A49">
        <w:t xml:space="preserve">; </w:t>
      </w:r>
      <w:r w:rsidR="00E651FA" w:rsidRPr="001A6A49">
        <w:t>or</w:t>
      </w:r>
    </w:p>
    <w:p w14:paraId="396760C6" w14:textId="1B83F5FE" w:rsidR="00973456" w:rsidRPr="001A6A49" w:rsidRDefault="00973456" w:rsidP="005D3D9B">
      <w:pPr>
        <w:ind w:left="360"/>
        <w:jc w:val="both"/>
      </w:pPr>
      <w:r w:rsidRPr="001A6A49">
        <w:t xml:space="preserve"> </w:t>
      </w:r>
      <w:r w:rsidR="005C655D" w:rsidRPr="001A6A49">
        <w:t>-</w:t>
      </w:r>
      <w:r w:rsidRPr="001A6A49">
        <w:t xml:space="preserve"> Other individual having responsibilities, power or influence over the Foundation as a whole that are similar to chief employed executives or board members; managing a discrete segment or activity of the Foundation that represents 10% or more of the activities, assets, income or expenses of the Foundation, as compared to the Foundation as a whole; or having or sharing authority to control or determine 10% or more of the Foundation’s capital expenditures, operating budget, or compensation for employees.”</w:t>
      </w:r>
    </w:p>
    <w:p w14:paraId="4DF86EFC" w14:textId="77777777" w:rsidR="00E651FA" w:rsidRPr="001A6A49" w:rsidRDefault="00E651FA" w:rsidP="005D3D9B">
      <w:pPr>
        <w:jc w:val="both"/>
      </w:pPr>
    </w:p>
    <w:p w14:paraId="4EC69855" w14:textId="2F8A8151" w:rsidR="00E562C9" w:rsidRPr="001A6A49" w:rsidRDefault="00E562C9" w:rsidP="005D3D9B">
      <w:pPr>
        <w:jc w:val="both"/>
      </w:pPr>
      <w:r w:rsidRPr="00E913C3">
        <w:rPr>
          <w:vertAlign w:val="superscript"/>
        </w:rPr>
        <w:t>2</w:t>
      </w:r>
      <w:r w:rsidRPr="00E913C3">
        <w:t>A related entity or affiliate</w:t>
      </w:r>
      <w:r w:rsidRPr="001A6A49">
        <w:rPr>
          <w:i/>
          <w:iCs/>
        </w:rPr>
        <w:t>.</w:t>
      </w:r>
      <w:r w:rsidRPr="001A6A49">
        <w:t xml:space="preserve">  A related entity is an entity where there is common control of the board membership</w:t>
      </w:r>
      <w:r w:rsidR="00E651FA" w:rsidRPr="001A6A49">
        <w:t xml:space="preserve"> or other control</w:t>
      </w:r>
      <w:r w:rsidRPr="001A6A49">
        <w:t xml:space="preserve">.   An example is the NIU Real Estate Foundation.  An affiliate is an entity.  NIU is not a related entity because it does not appoint the board members or otherwise control the foundation. In the spirit of transparency, and due to the significance of this relationship, relationships and dealings are voluntarily disclosed.  </w:t>
      </w:r>
    </w:p>
    <w:p w14:paraId="33CEC61A" w14:textId="77777777" w:rsidR="00E562C9" w:rsidRPr="001A6A49" w:rsidRDefault="00E562C9" w:rsidP="005D3D9B">
      <w:pPr>
        <w:jc w:val="both"/>
      </w:pPr>
    </w:p>
    <w:p w14:paraId="1E92A964" w14:textId="77777777" w:rsidR="00385F68" w:rsidRPr="001A6A49" w:rsidRDefault="00385F68" w:rsidP="005D3D9B">
      <w:pPr>
        <w:jc w:val="both"/>
      </w:pPr>
      <w:r w:rsidRPr="001A6A49">
        <w:t xml:space="preserve">The NIU Foundation President and CEO, a non-voting foundation board member, is ex officio the NIU Vice President for Development. The Board Secretary, a non-voting foundation board member is an employee of the university. IRS guidance indicates that only voting board members have reportable conflicts. </w:t>
      </w:r>
    </w:p>
    <w:p w14:paraId="7116FDE0" w14:textId="77777777" w:rsidR="00973456" w:rsidRPr="001A6A49" w:rsidRDefault="00973456" w:rsidP="005D3D9B">
      <w:pPr>
        <w:tabs>
          <w:tab w:val="left" w:pos="720"/>
          <w:tab w:val="left" w:pos="1440"/>
          <w:tab w:val="left" w:pos="2160"/>
          <w:tab w:val="left" w:pos="3060"/>
        </w:tabs>
        <w:jc w:val="both"/>
      </w:pPr>
    </w:p>
    <w:p w14:paraId="1A165B8F" w14:textId="3080C3ED" w:rsidR="002A5148" w:rsidRPr="001A6A49" w:rsidRDefault="00E562C9" w:rsidP="005D3D9B">
      <w:pPr>
        <w:tabs>
          <w:tab w:val="left" w:pos="720"/>
          <w:tab w:val="left" w:pos="1440"/>
          <w:tab w:val="left" w:pos="2160"/>
          <w:tab w:val="left" w:pos="3060"/>
        </w:tabs>
        <w:jc w:val="both"/>
      </w:pPr>
      <w:r w:rsidRPr="001A6A49">
        <w:rPr>
          <w:vertAlign w:val="superscript"/>
        </w:rPr>
        <w:t>3</w:t>
      </w:r>
      <w:r w:rsidR="002A5148" w:rsidRPr="001A6A49">
        <w:t xml:space="preserve">A </w:t>
      </w:r>
      <w:r w:rsidR="002A5148" w:rsidRPr="00E913C3">
        <w:rPr>
          <w:iCs/>
        </w:rPr>
        <w:t>party related</w:t>
      </w:r>
      <w:r w:rsidR="002A5148" w:rsidRPr="001A6A49">
        <w:t xml:space="preserve"> to you is defined as a member of your family an estate, trust, or partnership in which you or your family member has a present or vested future beneficial interest; and a corporation or entity in which you or your family member is a beneficial owner of more than five percent (5%) of the voting interests.  References to ‘you,’ ‘me’ or ‘yourself’ also pertain to parties related to you.</w:t>
      </w:r>
    </w:p>
    <w:p w14:paraId="66C3470D" w14:textId="77777777" w:rsidR="002A5148" w:rsidRPr="001A6A49" w:rsidRDefault="002A5148" w:rsidP="005D3D9B">
      <w:pPr>
        <w:tabs>
          <w:tab w:val="left" w:pos="720"/>
          <w:tab w:val="left" w:pos="1440"/>
          <w:tab w:val="left" w:pos="2160"/>
          <w:tab w:val="left" w:pos="3060"/>
        </w:tabs>
        <w:jc w:val="both"/>
      </w:pPr>
    </w:p>
    <w:p w14:paraId="6C89B036" w14:textId="787841CF" w:rsidR="002A5148" w:rsidRPr="001A6A49" w:rsidRDefault="00E651FA" w:rsidP="005D3D9B">
      <w:pPr>
        <w:jc w:val="both"/>
      </w:pPr>
      <w:r w:rsidRPr="001A6A49">
        <w:t>The</w:t>
      </w:r>
      <w:r w:rsidR="002A5148" w:rsidRPr="001A6A49">
        <w:t xml:space="preserve"> Internal Revenue Services’ defin</w:t>
      </w:r>
      <w:r w:rsidRPr="001A6A49">
        <w:t>es</w:t>
      </w:r>
      <w:r w:rsidR="002A5148" w:rsidRPr="001A6A49">
        <w:t xml:space="preserve"> a </w:t>
      </w:r>
      <w:r w:rsidR="002A5148" w:rsidRPr="001A6A49">
        <w:rPr>
          <w:i/>
        </w:rPr>
        <w:t>family member</w:t>
      </w:r>
      <w:r w:rsidRPr="001A6A49">
        <w:rPr>
          <w:i/>
        </w:rPr>
        <w:t xml:space="preserve"> as</w:t>
      </w:r>
      <w:r w:rsidR="002A5148" w:rsidRPr="001A6A49">
        <w:t xml:space="preserve">:  “The family of an individual includes only his or her spouse, ancestors, brothers and sisters (whether whole or </w:t>
      </w:r>
      <w:r w:rsidR="005D3D9B" w:rsidRPr="001A6A49">
        <w:t>half-blood</w:t>
      </w:r>
      <w:r w:rsidR="002A5148" w:rsidRPr="001A6A49">
        <w:t>), children (whether natural or adopted), grandchildren, great-grandchildren, and spouses of brothers, sisters, children, grandchildren and great-grandchildren.”</w:t>
      </w:r>
    </w:p>
    <w:sectPr w:rsidR="002A5148" w:rsidRPr="001A6A49" w:rsidSect="00D05A9B">
      <w:footerReference w:type="default" r:id="rId8"/>
      <w:headerReference w:type="first" r:id="rId9"/>
      <w:pgSz w:w="12240" w:h="15840"/>
      <w:pgMar w:top="1152"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64A89" w14:textId="77777777" w:rsidR="00363642" w:rsidRDefault="00363642">
      <w:r>
        <w:separator/>
      </w:r>
    </w:p>
  </w:endnote>
  <w:endnote w:type="continuationSeparator" w:id="0">
    <w:p w14:paraId="4854A66D" w14:textId="77777777" w:rsidR="00363642" w:rsidRDefault="0036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0A68A" w14:textId="6DA23EA1" w:rsidR="00D05A9B" w:rsidRPr="005B7BA0" w:rsidRDefault="004629EE" w:rsidP="00746507">
    <w:pPr>
      <w:pStyle w:val="Footer"/>
      <w:jc w:val="right"/>
      <w:rPr>
        <w:sz w:val="18"/>
        <w:szCs w:val="18"/>
      </w:rPr>
    </w:pPr>
    <w:r>
      <w:rPr>
        <w:sz w:val="18"/>
        <w:szCs w:val="18"/>
      </w:rPr>
      <w:t>Board Approved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85C9D" w14:textId="77777777" w:rsidR="00363642" w:rsidRDefault="00363642">
      <w:r>
        <w:separator/>
      </w:r>
    </w:p>
  </w:footnote>
  <w:footnote w:type="continuationSeparator" w:id="0">
    <w:p w14:paraId="09DA4A2C" w14:textId="77777777" w:rsidR="00363642" w:rsidRDefault="00363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753E1" w14:textId="547D2F5F" w:rsidR="00D05A9B" w:rsidRDefault="00D05A9B">
    <w:pPr>
      <w:pStyle w:val="Header"/>
    </w:pPr>
    <w:r>
      <w:rPr>
        <w:noProof/>
      </w:rPr>
      <w:drawing>
        <wp:anchor distT="0" distB="0" distL="114300" distR="114300" simplePos="0" relativeHeight="251661312" behindDoc="0" locked="0" layoutInCell="1" allowOverlap="1" wp14:anchorId="618F2CB9" wp14:editId="18365881">
          <wp:simplePos x="0" y="0"/>
          <wp:positionH relativeFrom="margin">
            <wp:posOffset>136525</wp:posOffset>
          </wp:positionH>
          <wp:positionV relativeFrom="paragraph">
            <wp:posOffset>-242653</wp:posOffset>
          </wp:positionV>
          <wp:extent cx="5247640" cy="842645"/>
          <wp:effectExtent l="0" t="0" r="0" b="0"/>
          <wp:wrapSquare wrapText="bothSides"/>
          <wp:docPr id="117250607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506079"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7640" cy="842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FF8"/>
    <w:multiLevelType w:val="hybridMultilevel"/>
    <w:tmpl w:val="A0A8EFA6"/>
    <w:lvl w:ilvl="0" w:tplc="04090001">
      <w:start w:val="1"/>
      <w:numFmt w:val="bullet"/>
      <w:lvlText w:val=""/>
      <w:lvlJc w:val="left"/>
      <w:pPr>
        <w:tabs>
          <w:tab w:val="num" w:pos="720"/>
        </w:tabs>
        <w:ind w:left="720" w:hanging="360"/>
      </w:pPr>
      <w:rPr>
        <w:rFonts w:ascii="Symbol" w:hAnsi="Symbol" w:hint="default"/>
      </w:rPr>
    </w:lvl>
    <w:lvl w:ilvl="1" w:tplc="55DE7672">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3784D"/>
    <w:multiLevelType w:val="hybridMultilevel"/>
    <w:tmpl w:val="098C8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7E6A97"/>
    <w:multiLevelType w:val="hybridMultilevel"/>
    <w:tmpl w:val="D490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95D8C"/>
    <w:multiLevelType w:val="hybridMultilevel"/>
    <w:tmpl w:val="2242C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ED41E4"/>
    <w:multiLevelType w:val="hybridMultilevel"/>
    <w:tmpl w:val="BF98C55E"/>
    <w:lvl w:ilvl="0" w:tplc="04090001">
      <w:start w:val="1"/>
      <w:numFmt w:val="bullet"/>
      <w:lvlText w:val=""/>
      <w:lvlJc w:val="left"/>
      <w:pPr>
        <w:tabs>
          <w:tab w:val="num" w:pos="993"/>
        </w:tabs>
        <w:ind w:left="993" w:hanging="360"/>
      </w:pPr>
      <w:rPr>
        <w:rFonts w:ascii="Symbol" w:hAnsi="Symbol"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5" w15:restartNumberingAfterBreak="0">
    <w:nsid w:val="6B3C1B77"/>
    <w:multiLevelType w:val="hybridMultilevel"/>
    <w:tmpl w:val="C54206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E159CA"/>
    <w:multiLevelType w:val="hybridMultilevel"/>
    <w:tmpl w:val="DA48BAF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443346">
    <w:abstractNumId w:val="4"/>
  </w:num>
  <w:num w:numId="2" w16cid:durableId="1753116203">
    <w:abstractNumId w:val="1"/>
  </w:num>
  <w:num w:numId="3" w16cid:durableId="505244402">
    <w:abstractNumId w:val="0"/>
  </w:num>
  <w:num w:numId="4" w16cid:durableId="1589078210">
    <w:abstractNumId w:val="3"/>
  </w:num>
  <w:num w:numId="5" w16cid:durableId="770276240">
    <w:abstractNumId w:val="6"/>
  </w:num>
  <w:num w:numId="6" w16cid:durableId="248077742">
    <w:abstractNumId w:val="2"/>
  </w:num>
  <w:num w:numId="7" w16cid:durableId="1360665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5F"/>
    <w:rsid w:val="00011A3A"/>
    <w:rsid w:val="000145DE"/>
    <w:rsid w:val="00027BC4"/>
    <w:rsid w:val="00037498"/>
    <w:rsid w:val="000420EC"/>
    <w:rsid w:val="00115C56"/>
    <w:rsid w:val="00120E06"/>
    <w:rsid w:val="00193F00"/>
    <w:rsid w:val="001A6A49"/>
    <w:rsid w:val="001C738F"/>
    <w:rsid w:val="001E0FAA"/>
    <w:rsid w:val="002010E3"/>
    <w:rsid w:val="002073CA"/>
    <w:rsid w:val="002157A3"/>
    <w:rsid w:val="00223B07"/>
    <w:rsid w:val="00230030"/>
    <w:rsid w:val="00287AF8"/>
    <w:rsid w:val="002A5148"/>
    <w:rsid w:val="002F6895"/>
    <w:rsid w:val="00363642"/>
    <w:rsid w:val="00367310"/>
    <w:rsid w:val="00385F68"/>
    <w:rsid w:val="003B20AB"/>
    <w:rsid w:val="003B4687"/>
    <w:rsid w:val="004629EE"/>
    <w:rsid w:val="0047310B"/>
    <w:rsid w:val="004A42CB"/>
    <w:rsid w:val="004B5E4A"/>
    <w:rsid w:val="004D2998"/>
    <w:rsid w:val="004F1BFD"/>
    <w:rsid w:val="004F4445"/>
    <w:rsid w:val="0055000A"/>
    <w:rsid w:val="00555840"/>
    <w:rsid w:val="005B7BA0"/>
    <w:rsid w:val="005C1EAE"/>
    <w:rsid w:val="005C655D"/>
    <w:rsid w:val="005D3D9B"/>
    <w:rsid w:val="005E6010"/>
    <w:rsid w:val="005E6A38"/>
    <w:rsid w:val="00666F33"/>
    <w:rsid w:val="00683718"/>
    <w:rsid w:val="00685DFC"/>
    <w:rsid w:val="007261C1"/>
    <w:rsid w:val="00746507"/>
    <w:rsid w:val="00751DDD"/>
    <w:rsid w:val="007536BB"/>
    <w:rsid w:val="007924EB"/>
    <w:rsid w:val="007D1E0D"/>
    <w:rsid w:val="007F418B"/>
    <w:rsid w:val="00841BE6"/>
    <w:rsid w:val="008563D7"/>
    <w:rsid w:val="008907B4"/>
    <w:rsid w:val="008B34EA"/>
    <w:rsid w:val="008B4949"/>
    <w:rsid w:val="008B71A6"/>
    <w:rsid w:val="008C3EE4"/>
    <w:rsid w:val="008D355A"/>
    <w:rsid w:val="00913857"/>
    <w:rsid w:val="00945632"/>
    <w:rsid w:val="00973456"/>
    <w:rsid w:val="00977A2F"/>
    <w:rsid w:val="009B72C2"/>
    <w:rsid w:val="00A07645"/>
    <w:rsid w:val="00A25874"/>
    <w:rsid w:val="00A40EBE"/>
    <w:rsid w:val="00A616E6"/>
    <w:rsid w:val="00A71716"/>
    <w:rsid w:val="00A8365F"/>
    <w:rsid w:val="00A9220F"/>
    <w:rsid w:val="00AC2E80"/>
    <w:rsid w:val="00B06C57"/>
    <w:rsid w:val="00B11B1D"/>
    <w:rsid w:val="00B12302"/>
    <w:rsid w:val="00B62F23"/>
    <w:rsid w:val="00BF7A63"/>
    <w:rsid w:val="00C07B6F"/>
    <w:rsid w:val="00C23E61"/>
    <w:rsid w:val="00C27039"/>
    <w:rsid w:val="00C338DD"/>
    <w:rsid w:val="00C35A59"/>
    <w:rsid w:val="00C47B6E"/>
    <w:rsid w:val="00C52B07"/>
    <w:rsid w:val="00C67028"/>
    <w:rsid w:val="00C742C7"/>
    <w:rsid w:val="00C96EBD"/>
    <w:rsid w:val="00CA2BFB"/>
    <w:rsid w:val="00CB25D3"/>
    <w:rsid w:val="00CF1649"/>
    <w:rsid w:val="00CF5D42"/>
    <w:rsid w:val="00D05A9B"/>
    <w:rsid w:val="00D572A6"/>
    <w:rsid w:val="00D6492C"/>
    <w:rsid w:val="00DA6425"/>
    <w:rsid w:val="00DB1C30"/>
    <w:rsid w:val="00DF52F4"/>
    <w:rsid w:val="00E07F75"/>
    <w:rsid w:val="00E46CB7"/>
    <w:rsid w:val="00E53A40"/>
    <w:rsid w:val="00E562C9"/>
    <w:rsid w:val="00E619EE"/>
    <w:rsid w:val="00E651FA"/>
    <w:rsid w:val="00E767E0"/>
    <w:rsid w:val="00E83AEB"/>
    <w:rsid w:val="00E913C3"/>
    <w:rsid w:val="00E968EB"/>
    <w:rsid w:val="00F01919"/>
    <w:rsid w:val="00F31037"/>
    <w:rsid w:val="00F3557A"/>
    <w:rsid w:val="00F46BE6"/>
    <w:rsid w:val="00F53BEE"/>
    <w:rsid w:val="00F608DF"/>
    <w:rsid w:val="00FD064F"/>
    <w:rsid w:val="00FE5C86"/>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D0658C"/>
  <w15:chartTrackingRefBased/>
  <w15:docId w15:val="{665E9397-C3FD-470F-BEEA-57392BD7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65F"/>
    <w:rPr>
      <w:sz w:val="24"/>
      <w:szCs w:val="24"/>
    </w:rPr>
  </w:style>
  <w:style w:type="paragraph" w:styleId="Heading1">
    <w:name w:val="heading 1"/>
    <w:basedOn w:val="Normal"/>
    <w:next w:val="Normal"/>
    <w:qFormat/>
    <w:rsid w:val="00A8365F"/>
    <w:pPr>
      <w:keepNext/>
      <w:jc w:val="center"/>
      <w:outlineLvl w:val="0"/>
    </w:pPr>
    <w:rPr>
      <w:sz w:val="32"/>
      <w:szCs w:val="20"/>
    </w:rPr>
  </w:style>
  <w:style w:type="paragraph" w:styleId="Heading2">
    <w:name w:val="heading 2"/>
    <w:basedOn w:val="Normal"/>
    <w:next w:val="Normal"/>
    <w:qFormat/>
    <w:rsid w:val="00A8365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836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8365F"/>
    <w:pPr>
      <w:jc w:val="center"/>
    </w:pPr>
    <w:rPr>
      <w:rFonts w:ascii="Lucida Sans Unicode" w:hAnsi="Lucida Sans Unicode"/>
      <w:b/>
      <w:bCs/>
      <w:sz w:val="28"/>
      <w:szCs w:val="20"/>
    </w:rPr>
  </w:style>
  <w:style w:type="paragraph" w:styleId="BodyText">
    <w:name w:val="Body Text"/>
    <w:basedOn w:val="Normal"/>
    <w:rsid w:val="00A8365F"/>
    <w:pPr>
      <w:tabs>
        <w:tab w:val="left" w:pos="9180"/>
      </w:tabs>
    </w:pPr>
    <w:rPr>
      <w:sz w:val="22"/>
      <w:szCs w:val="20"/>
    </w:rPr>
  </w:style>
  <w:style w:type="paragraph" w:styleId="BalloonText">
    <w:name w:val="Balloon Text"/>
    <w:basedOn w:val="Normal"/>
    <w:semiHidden/>
    <w:rsid w:val="00977A2F"/>
    <w:rPr>
      <w:rFonts w:ascii="Tahoma" w:hAnsi="Tahoma" w:cs="Tahoma"/>
      <w:sz w:val="16"/>
      <w:szCs w:val="16"/>
    </w:rPr>
  </w:style>
  <w:style w:type="paragraph" w:styleId="Footer">
    <w:name w:val="footer"/>
    <w:basedOn w:val="Normal"/>
    <w:link w:val="FooterChar"/>
    <w:uiPriority w:val="99"/>
    <w:rsid w:val="002A5148"/>
    <w:pPr>
      <w:tabs>
        <w:tab w:val="center" w:pos="4320"/>
        <w:tab w:val="right" w:pos="8640"/>
      </w:tabs>
    </w:pPr>
  </w:style>
  <w:style w:type="character" w:customStyle="1" w:styleId="FooterChar">
    <w:name w:val="Footer Char"/>
    <w:link w:val="Footer"/>
    <w:uiPriority w:val="99"/>
    <w:rsid w:val="002A5148"/>
    <w:rPr>
      <w:sz w:val="24"/>
      <w:szCs w:val="24"/>
    </w:rPr>
  </w:style>
  <w:style w:type="paragraph" w:styleId="Header">
    <w:name w:val="header"/>
    <w:basedOn w:val="Normal"/>
    <w:link w:val="HeaderChar"/>
    <w:rsid w:val="005E6010"/>
    <w:pPr>
      <w:tabs>
        <w:tab w:val="center" w:pos="4680"/>
        <w:tab w:val="right" w:pos="9360"/>
      </w:tabs>
    </w:pPr>
  </w:style>
  <w:style w:type="character" w:customStyle="1" w:styleId="HeaderChar">
    <w:name w:val="Header Char"/>
    <w:link w:val="Header"/>
    <w:rsid w:val="005E6010"/>
    <w:rPr>
      <w:sz w:val="24"/>
      <w:szCs w:val="24"/>
    </w:rPr>
  </w:style>
  <w:style w:type="character" w:styleId="CommentReference">
    <w:name w:val="annotation reference"/>
    <w:rsid w:val="005C655D"/>
    <w:rPr>
      <w:sz w:val="16"/>
      <w:szCs w:val="16"/>
    </w:rPr>
  </w:style>
  <w:style w:type="paragraph" w:styleId="CommentText">
    <w:name w:val="annotation text"/>
    <w:basedOn w:val="Normal"/>
    <w:link w:val="CommentTextChar"/>
    <w:rsid w:val="005C655D"/>
    <w:rPr>
      <w:sz w:val="20"/>
      <w:szCs w:val="20"/>
    </w:rPr>
  </w:style>
  <w:style w:type="character" w:customStyle="1" w:styleId="CommentTextChar">
    <w:name w:val="Comment Text Char"/>
    <w:basedOn w:val="DefaultParagraphFont"/>
    <w:link w:val="CommentText"/>
    <w:rsid w:val="005C655D"/>
  </w:style>
  <w:style w:type="paragraph" w:styleId="CommentSubject">
    <w:name w:val="annotation subject"/>
    <w:basedOn w:val="CommentText"/>
    <w:next w:val="CommentText"/>
    <w:link w:val="CommentSubjectChar"/>
    <w:rsid w:val="005C655D"/>
    <w:rPr>
      <w:b/>
      <w:bCs/>
    </w:rPr>
  </w:style>
  <w:style w:type="character" w:customStyle="1" w:styleId="CommentSubjectChar">
    <w:name w:val="Comment Subject Char"/>
    <w:link w:val="CommentSubject"/>
    <w:rsid w:val="005C655D"/>
    <w:rPr>
      <w:b/>
      <w:bCs/>
    </w:rPr>
  </w:style>
  <w:style w:type="paragraph" w:styleId="Revision">
    <w:name w:val="Revision"/>
    <w:hidden/>
    <w:uiPriority w:val="99"/>
    <w:semiHidden/>
    <w:rsid w:val="001A6A49"/>
    <w:rPr>
      <w:sz w:val="24"/>
      <w:szCs w:val="24"/>
    </w:rPr>
  </w:style>
  <w:style w:type="paragraph" w:styleId="ListParagraph">
    <w:name w:val="List Paragraph"/>
    <w:basedOn w:val="Normal"/>
    <w:uiPriority w:val="34"/>
    <w:qFormat/>
    <w:rsid w:val="00D05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C741-D648-4C38-B3DE-E78CB41E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1614</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Northern Illinois University Foundation</vt:lpstr>
    </vt:vector>
  </TitlesOfParts>
  <Company>Northern Illinois University</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Illinois University Foundation</dc:title>
  <dc:subject/>
  <dc:creator>b70esc1</dc:creator>
  <cp:keywords/>
  <cp:lastModifiedBy>Kate Quinn</cp:lastModifiedBy>
  <cp:revision>2</cp:revision>
  <cp:lastPrinted>2020-03-04T16:49:00Z</cp:lastPrinted>
  <dcterms:created xsi:type="dcterms:W3CDTF">2025-03-31T20:29:00Z</dcterms:created>
  <dcterms:modified xsi:type="dcterms:W3CDTF">2025-03-31T20:29:00Z</dcterms:modified>
</cp:coreProperties>
</file>